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267247" w:rsidRDefault="00CD36CF" w:rsidP="00CC1F3B">
      <w:pPr>
        <w:pStyle w:val="TitlePageOrigin"/>
        <w:rPr>
          <w:color w:val="auto"/>
        </w:rPr>
      </w:pPr>
      <w:r w:rsidRPr="00267247">
        <w:rPr>
          <w:color w:val="auto"/>
        </w:rPr>
        <w:t>WEST virginia legislature</w:t>
      </w:r>
    </w:p>
    <w:p w14:paraId="446F25A9" w14:textId="4893B6B9" w:rsidR="00CD36CF" w:rsidRPr="00267247" w:rsidRDefault="00CD36CF" w:rsidP="00CC1F3B">
      <w:pPr>
        <w:pStyle w:val="TitlePageSession"/>
        <w:rPr>
          <w:color w:val="auto"/>
        </w:rPr>
      </w:pPr>
      <w:r w:rsidRPr="00267247">
        <w:rPr>
          <w:color w:val="auto"/>
        </w:rPr>
        <w:t>20</w:t>
      </w:r>
      <w:r w:rsidR="007F29DD" w:rsidRPr="00267247">
        <w:rPr>
          <w:color w:val="auto"/>
        </w:rPr>
        <w:t>2</w:t>
      </w:r>
      <w:r w:rsidR="001143CA" w:rsidRPr="00267247">
        <w:rPr>
          <w:color w:val="auto"/>
        </w:rPr>
        <w:t>1</w:t>
      </w:r>
      <w:r w:rsidRPr="00267247">
        <w:rPr>
          <w:color w:val="auto"/>
        </w:rPr>
        <w:t xml:space="preserve"> regular session</w:t>
      </w:r>
    </w:p>
    <w:p w14:paraId="77049CE2" w14:textId="77777777" w:rsidR="00CD36CF" w:rsidRPr="00267247" w:rsidRDefault="00BE1FB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67247">
            <w:rPr>
              <w:color w:val="auto"/>
            </w:rPr>
            <w:t>Introduced</w:t>
          </w:r>
        </w:sdtContent>
      </w:sdt>
    </w:p>
    <w:p w14:paraId="070377CD" w14:textId="7E2BEE77" w:rsidR="00CD36CF" w:rsidRPr="00267247" w:rsidRDefault="00BE1FB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1333B" w:rsidRPr="00267247">
            <w:rPr>
              <w:color w:val="auto"/>
            </w:rPr>
            <w:t>Senate</w:t>
          </w:r>
        </w:sdtContent>
      </w:sdt>
      <w:r w:rsidR="00303684" w:rsidRPr="00267247">
        <w:rPr>
          <w:color w:val="auto"/>
        </w:rPr>
        <w:t xml:space="preserve"> </w:t>
      </w:r>
      <w:r w:rsidR="00CD36CF" w:rsidRPr="00267247">
        <w:rPr>
          <w:color w:val="auto"/>
        </w:rPr>
        <w:t xml:space="preserve">Bill </w:t>
      </w:r>
      <w:sdt>
        <w:sdtPr>
          <w:rPr>
            <w:color w:val="auto"/>
          </w:rPr>
          <w:tag w:val="BNum"/>
          <w:id w:val="1645317809"/>
          <w:lock w:val="sdtLocked"/>
          <w:placeholder>
            <w:docPart w:val="20C22F1B7FBD4C33B249773D07E082F8"/>
          </w:placeholder>
          <w:text/>
        </w:sdtPr>
        <w:sdtEndPr/>
        <w:sdtContent>
          <w:r w:rsidR="00982987">
            <w:rPr>
              <w:color w:val="auto"/>
            </w:rPr>
            <w:t>354</w:t>
          </w:r>
        </w:sdtContent>
      </w:sdt>
    </w:p>
    <w:p w14:paraId="2B17A3F4" w14:textId="1B10E4B5" w:rsidR="00CD36CF" w:rsidRPr="00267247" w:rsidRDefault="00CD36CF" w:rsidP="00CC1F3B">
      <w:pPr>
        <w:pStyle w:val="Sponsors"/>
        <w:rPr>
          <w:color w:val="auto"/>
        </w:rPr>
      </w:pPr>
      <w:r w:rsidRPr="00267247">
        <w:rPr>
          <w:color w:val="auto"/>
        </w:rPr>
        <w:t xml:space="preserve">By </w:t>
      </w:r>
      <w:sdt>
        <w:sdtPr>
          <w:rPr>
            <w:color w:val="auto"/>
          </w:rPr>
          <w:tag w:val="Sponsors"/>
          <w:id w:val="1589585889"/>
          <w:placeholder>
            <w:docPart w:val="D3DF987F6921417FB42A59748B040B52"/>
          </w:placeholder>
          <w:text w:multiLine="1"/>
        </w:sdtPr>
        <w:sdtEndPr/>
        <w:sdtContent>
          <w:r w:rsidR="0051333B" w:rsidRPr="00267247">
            <w:rPr>
              <w:color w:val="auto"/>
            </w:rPr>
            <w:t>Senator Swope</w:t>
          </w:r>
        </w:sdtContent>
      </w:sdt>
    </w:p>
    <w:p w14:paraId="44F98F1F" w14:textId="1723810B" w:rsidR="00E831B3" w:rsidRPr="00267247" w:rsidRDefault="00CD36CF" w:rsidP="00CC1F3B">
      <w:pPr>
        <w:pStyle w:val="References"/>
        <w:rPr>
          <w:color w:val="auto"/>
        </w:rPr>
      </w:pPr>
      <w:r w:rsidRPr="00267247">
        <w:rPr>
          <w:color w:val="auto"/>
        </w:rPr>
        <w:t>[</w:t>
      </w:r>
      <w:sdt>
        <w:sdtPr>
          <w:rPr>
            <w:color w:val="auto"/>
          </w:rPr>
          <w:tag w:val="References"/>
          <w:id w:val="-1043047873"/>
          <w:placeholder>
            <w:docPart w:val="86D2588D5BE4435AB3D90589B95411FC"/>
          </w:placeholder>
          <w:text w:multiLine="1"/>
        </w:sdtPr>
        <w:sdtEndPr/>
        <w:sdtContent>
          <w:r w:rsidR="00982987" w:rsidRPr="00982987">
            <w:rPr>
              <w:color w:val="auto"/>
            </w:rPr>
            <w:t>Introduced February 18, 2021; referred</w:t>
          </w:r>
          <w:r w:rsidR="00982987" w:rsidRPr="00982987">
            <w:rPr>
              <w:color w:val="auto"/>
            </w:rPr>
            <w:br/>
            <w:t>to the Committee on</w:t>
          </w:r>
          <w:r w:rsidR="00BE1FBE">
            <w:rPr>
              <w:color w:val="auto"/>
            </w:rPr>
            <w:t xml:space="preserve"> Health and Human Resources</w:t>
          </w:r>
        </w:sdtContent>
      </w:sdt>
      <w:r w:rsidRPr="00267247">
        <w:rPr>
          <w:color w:val="auto"/>
        </w:rPr>
        <w:t>]</w:t>
      </w:r>
    </w:p>
    <w:p w14:paraId="34F47D0B" w14:textId="5A78CD37" w:rsidR="00303684" w:rsidRPr="00267247" w:rsidRDefault="0000526A" w:rsidP="00CC1F3B">
      <w:pPr>
        <w:pStyle w:val="TitleSection"/>
        <w:rPr>
          <w:color w:val="auto"/>
        </w:rPr>
      </w:pPr>
      <w:r w:rsidRPr="00267247">
        <w:rPr>
          <w:color w:val="auto"/>
        </w:rPr>
        <w:lastRenderedPageBreak/>
        <w:t>A BILL</w:t>
      </w:r>
      <w:r w:rsidR="005C7886" w:rsidRPr="00267247">
        <w:rPr>
          <w:color w:val="auto"/>
        </w:rPr>
        <w:t xml:space="preserve"> to amend the Code of West Virginia, 1931, as amended, by adding thereto a new </w:t>
      </w:r>
      <w:r w:rsidR="00572EC6" w:rsidRPr="00267247">
        <w:rPr>
          <w:color w:val="auto"/>
        </w:rPr>
        <w:t>article</w:t>
      </w:r>
      <w:r w:rsidR="005C7886" w:rsidRPr="00267247">
        <w:rPr>
          <w:color w:val="auto"/>
        </w:rPr>
        <w:t>, designated §9-</w:t>
      </w:r>
      <w:r w:rsidR="00572EC6" w:rsidRPr="00267247">
        <w:rPr>
          <w:color w:val="auto"/>
        </w:rPr>
        <w:t>11</w:t>
      </w:r>
      <w:r w:rsidR="005C7886" w:rsidRPr="00267247">
        <w:rPr>
          <w:color w:val="auto"/>
        </w:rPr>
        <w:t xml:space="preserve">-1, </w:t>
      </w:r>
      <w:r w:rsidR="00564D3D" w:rsidRPr="00267247">
        <w:rPr>
          <w:color w:val="auto"/>
        </w:rPr>
        <w:t xml:space="preserve">§9-11-2, and §9-11-3, all </w:t>
      </w:r>
      <w:r w:rsidR="005C7886" w:rsidRPr="00267247">
        <w:rPr>
          <w:color w:val="auto"/>
        </w:rPr>
        <w:t>relating to</w:t>
      </w:r>
      <w:r w:rsidR="00564D3D" w:rsidRPr="00267247">
        <w:rPr>
          <w:color w:val="auto"/>
        </w:rPr>
        <w:t xml:space="preserve"> providing reforms to the state’s Medicaid procedures by tightening hospital presumptive eligibility; mitigating the damage from federal Maintenance-of-Effort handcuffs; and</w:t>
      </w:r>
      <w:r w:rsidR="00564D3D" w:rsidRPr="00267247">
        <w:rPr>
          <w:bCs/>
          <w:color w:val="auto"/>
        </w:rPr>
        <w:t xml:space="preserve"> </w:t>
      </w:r>
      <w:r w:rsidR="00AF031A" w:rsidRPr="00267247">
        <w:rPr>
          <w:bCs/>
          <w:color w:val="auto"/>
        </w:rPr>
        <w:t>enhancing Medicaid program integrity</w:t>
      </w:r>
      <w:r w:rsidR="00564D3D" w:rsidRPr="00267247">
        <w:rPr>
          <w:color w:val="auto"/>
        </w:rPr>
        <w:t>.</w:t>
      </w:r>
    </w:p>
    <w:p w14:paraId="226DCE3D" w14:textId="77777777" w:rsidR="00303684" w:rsidRPr="00267247" w:rsidRDefault="00303684" w:rsidP="00CC1F3B">
      <w:pPr>
        <w:pStyle w:val="EnactingClause"/>
        <w:rPr>
          <w:color w:val="auto"/>
        </w:rPr>
        <w:sectPr w:rsidR="00303684" w:rsidRPr="00267247"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67247">
        <w:rPr>
          <w:color w:val="auto"/>
        </w:rPr>
        <w:t>Be it enacted by the Legislature of West Virginia:</w:t>
      </w:r>
    </w:p>
    <w:p w14:paraId="7D890BFC" w14:textId="0846269C" w:rsidR="004900C4" w:rsidRPr="00267247" w:rsidRDefault="004900C4" w:rsidP="00337A50">
      <w:pPr>
        <w:pStyle w:val="ArticleHeading"/>
        <w:rPr>
          <w:color w:val="auto"/>
          <w:u w:val="single"/>
        </w:rPr>
        <w:sectPr w:rsidR="004900C4" w:rsidRPr="00267247" w:rsidSect="007E4E17">
          <w:type w:val="continuous"/>
          <w:pgSz w:w="12240" w:h="15840" w:code="1"/>
          <w:pgMar w:top="1440" w:right="1440" w:bottom="1440" w:left="1440" w:header="720" w:footer="720" w:gutter="0"/>
          <w:lnNumType w:countBy="1" w:restart="newSection"/>
          <w:cols w:space="720"/>
          <w:titlePg/>
          <w:docGrid w:linePitch="360"/>
        </w:sectPr>
      </w:pPr>
      <w:r w:rsidRPr="00267247">
        <w:rPr>
          <w:color w:val="auto"/>
          <w:u w:val="single"/>
        </w:rPr>
        <w:t xml:space="preserve">ARTICLE 4C. MEDICAID </w:t>
      </w:r>
      <w:r w:rsidR="00572EC6" w:rsidRPr="00267247">
        <w:rPr>
          <w:color w:val="auto"/>
          <w:u w:val="single"/>
        </w:rPr>
        <w:t>Reform</w:t>
      </w:r>
      <w:r w:rsidRPr="00267247">
        <w:rPr>
          <w:color w:val="auto"/>
          <w:u w:val="single"/>
        </w:rPr>
        <w:t xml:space="preserve"> ACT.</w:t>
      </w:r>
    </w:p>
    <w:p w14:paraId="186F03FF" w14:textId="77777777" w:rsidR="00AF7299" w:rsidRPr="00267247" w:rsidRDefault="004900C4" w:rsidP="00337A50">
      <w:pPr>
        <w:pStyle w:val="SectionHeading"/>
        <w:rPr>
          <w:color w:val="auto"/>
          <w:u w:val="single"/>
        </w:rPr>
        <w:sectPr w:rsidR="00AF7299" w:rsidRPr="00267247" w:rsidSect="00D22717">
          <w:type w:val="continuous"/>
          <w:pgSz w:w="12240" w:h="15840" w:code="1"/>
          <w:pgMar w:top="1440" w:right="1440" w:bottom="1440" w:left="1440" w:header="720" w:footer="720" w:gutter="0"/>
          <w:lnNumType w:countBy="1" w:restart="newSection"/>
          <w:cols w:space="720"/>
          <w:titlePg/>
          <w:docGrid w:linePitch="360"/>
        </w:sectPr>
      </w:pPr>
      <w:r w:rsidRPr="00267247">
        <w:rPr>
          <w:color w:val="auto"/>
          <w:u w:val="single"/>
        </w:rPr>
        <w:t>§9-</w:t>
      </w:r>
      <w:r w:rsidR="00572EC6" w:rsidRPr="00267247">
        <w:rPr>
          <w:color w:val="auto"/>
          <w:u w:val="single"/>
        </w:rPr>
        <w:t>11</w:t>
      </w:r>
      <w:r w:rsidRPr="00267247">
        <w:rPr>
          <w:color w:val="auto"/>
          <w:u w:val="single"/>
        </w:rPr>
        <w:t>-1.</w:t>
      </w:r>
      <w:r w:rsidR="00572EC6" w:rsidRPr="00267247">
        <w:rPr>
          <w:color w:val="auto"/>
          <w:u w:val="single"/>
        </w:rPr>
        <w:t xml:space="preserve"> Tighten hospital presumptive eligibility (HPE).</w:t>
      </w:r>
    </w:p>
    <w:p w14:paraId="4FC5953C" w14:textId="3DCFED46" w:rsidR="00564D3D" w:rsidRPr="00267247" w:rsidRDefault="00564D3D" w:rsidP="00F25A93">
      <w:pPr>
        <w:pStyle w:val="SectionBody"/>
        <w:rPr>
          <w:color w:val="auto"/>
          <w:u w:val="single"/>
        </w:rPr>
      </w:pPr>
      <w:r w:rsidRPr="00267247">
        <w:rPr>
          <w:color w:val="auto"/>
          <w:u w:val="single"/>
        </w:rPr>
        <w:t>Notwithstanding any other provision of this code, the following shall apply:</w:t>
      </w:r>
    </w:p>
    <w:p w14:paraId="3065C098" w14:textId="6FC3690F" w:rsidR="00572EC6" w:rsidRPr="00267247" w:rsidRDefault="00572EC6" w:rsidP="00F25A93">
      <w:pPr>
        <w:pStyle w:val="SectionBody"/>
        <w:rPr>
          <w:color w:val="auto"/>
          <w:u w:val="single"/>
        </w:rPr>
      </w:pPr>
      <w:r w:rsidRPr="00267247">
        <w:rPr>
          <w:color w:val="auto"/>
          <w:u w:val="single"/>
        </w:rPr>
        <w:t xml:space="preserve">(a) </w:t>
      </w:r>
      <w:r w:rsidRPr="00267247">
        <w:rPr>
          <w:i/>
          <w:iCs/>
          <w:color w:val="auto"/>
          <w:u w:val="single"/>
        </w:rPr>
        <w:t>Limitation of presumptive eligibility</w:t>
      </w:r>
      <w:r w:rsidRPr="00267247">
        <w:rPr>
          <w:color w:val="auto"/>
          <w:u w:val="single"/>
        </w:rPr>
        <w:t>.</w:t>
      </w:r>
      <w:r w:rsidR="00D32B50" w:rsidRPr="00267247">
        <w:rPr>
          <w:color w:val="auto"/>
          <w:u w:val="single"/>
        </w:rPr>
        <w:t xml:space="preserve">  </w:t>
      </w:r>
      <w:r w:rsidR="00D32B50" w:rsidRPr="00267247">
        <w:rPr>
          <w:rFonts w:cs="Arial"/>
          <w:color w:val="auto"/>
          <w:u w:val="single"/>
        </w:rPr>
        <w:t>̶</w:t>
      </w:r>
      <w:r w:rsidRPr="00267247">
        <w:rPr>
          <w:color w:val="auto"/>
          <w:u w:val="single"/>
        </w:rPr>
        <w:t xml:space="preserve"> </w:t>
      </w:r>
      <w:r w:rsidR="00D32B50" w:rsidRPr="00267247">
        <w:rPr>
          <w:color w:val="auto"/>
          <w:u w:val="single"/>
        </w:rPr>
        <w:t xml:space="preserve"> </w:t>
      </w:r>
      <w:r w:rsidRPr="00267247">
        <w:rPr>
          <w:color w:val="auto"/>
          <w:u w:val="single"/>
        </w:rPr>
        <w:t xml:space="preserve">The </w:t>
      </w:r>
      <w:r w:rsidR="00F25A93" w:rsidRPr="00267247">
        <w:rPr>
          <w:color w:val="auto"/>
          <w:u w:val="single"/>
        </w:rPr>
        <w:t>Division</w:t>
      </w:r>
      <w:r w:rsidR="00F25A93" w:rsidRPr="00267247">
        <w:rPr>
          <w:color w:val="auto"/>
          <w:sz w:val="15"/>
          <w:szCs w:val="15"/>
          <w:u w:val="single"/>
        </w:rPr>
        <w:t xml:space="preserve"> </w:t>
      </w:r>
      <w:r w:rsidR="00F25A93" w:rsidRPr="00267247">
        <w:rPr>
          <w:color w:val="auto"/>
          <w:u w:val="single"/>
        </w:rPr>
        <w:t xml:space="preserve">Of Human Services </w:t>
      </w:r>
      <w:r w:rsidRPr="00267247">
        <w:rPr>
          <w:color w:val="auto"/>
          <w:u w:val="single"/>
        </w:rPr>
        <w:t xml:space="preserve">shall request federal approval from the centers for Medicare and Medicaid services of the United States Department of Health and Human Services for a section 1115 demonstration waiver to enable the </w:t>
      </w:r>
      <w:r w:rsidR="00564D3D" w:rsidRPr="00267247">
        <w:rPr>
          <w:color w:val="auto"/>
          <w:u w:val="single"/>
        </w:rPr>
        <w:t>division</w:t>
      </w:r>
      <w:r w:rsidRPr="00267247">
        <w:rPr>
          <w:color w:val="auto"/>
          <w:u w:val="single"/>
        </w:rPr>
        <w:t xml:space="preserve"> to eliminate mandatory hospital presumptive eligibility and restrict presumptive eligibility determinations to children and pregnant women eligibility groups. If federal approval for such a waiver is denied, the </w:t>
      </w:r>
      <w:r w:rsidR="00564D3D" w:rsidRPr="00267247">
        <w:rPr>
          <w:color w:val="auto"/>
          <w:u w:val="single"/>
        </w:rPr>
        <w:t>division</w:t>
      </w:r>
      <w:r w:rsidRPr="00267247">
        <w:rPr>
          <w:color w:val="auto"/>
          <w:u w:val="single"/>
        </w:rPr>
        <w:t xml:space="preserve"> shall resubmit a request for approval within six months of each denial.</w:t>
      </w:r>
    </w:p>
    <w:p w14:paraId="4A9A43FC" w14:textId="63C97A1B" w:rsidR="00572EC6" w:rsidRPr="00267247" w:rsidRDefault="00572EC6" w:rsidP="00337A50">
      <w:pPr>
        <w:pStyle w:val="SectionBody"/>
        <w:rPr>
          <w:color w:val="auto"/>
          <w:u w:val="single"/>
        </w:rPr>
      </w:pPr>
      <w:r w:rsidRPr="00267247">
        <w:rPr>
          <w:color w:val="auto"/>
          <w:u w:val="single"/>
        </w:rPr>
        <w:t>(b) Unless required under federal law, the d</w:t>
      </w:r>
      <w:r w:rsidR="00F25A93" w:rsidRPr="00267247">
        <w:rPr>
          <w:color w:val="auto"/>
          <w:u w:val="single"/>
        </w:rPr>
        <w:t>ivision</w:t>
      </w:r>
      <w:r w:rsidRPr="00267247">
        <w:rPr>
          <w:color w:val="auto"/>
          <w:u w:val="single"/>
        </w:rPr>
        <w:t xml:space="preserve"> </w:t>
      </w:r>
      <w:r w:rsidR="00F25A93" w:rsidRPr="00267247">
        <w:rPr>
          <w:color w:val="auto"/>
          <w:u w:val="single"/>
        </w:rPr>
        <w:t>may</w:t>
      </w:r>
      <w:r w:rsidRPr="00267247">
        <w:rPr>
          <w:color w:val="auto"/>
          <w:u w:val="single"/>
        </w:rPr>
        <w:t xml:space="preserve"> not designate itself as a qualified health entity for purpose of making presumptive eligibility determinations or for any purpose not expressly authorized by state law. </w:t>
      </w:r>
    </w:p>
    <w:p w14:paraId="1B2F004D" w14:textId="7B8F3EC5" w:rsidR="00572EC6" w:rsidRPr="00267247" w:rsidRDefault="00572EC6" w:rsidP="00337A50">
      <w:pPr>
        <w:pStyle w:val="SectionBody"/>
        <w:rPr>
          <w:color w:val="auto"/>
          <w:u w:val="single"/>
        </w:rPr>
      </w:pPr>
      <w:r w:rsidRPr="00267247">
        <w:rPr>
          <w:color w:val="auto"/>
          <w:u w:val="single"/>
        </w:rPr>
        <w:t xml:space="preserve">(c) </w:t>
      </w:r>
      <w:r w:rsidRPr="00267247">
        <w:rPr>
          <w:i/>
          <w:iCs/>
          <w:color w:val="auto"/>
          <w:u w:val="single"/>
        </w:rPr>
        <w:t>Responsibilities of hospitals.</w:t>
      </w:r>
      <w:r w:rsidR="00D32B50" w:rsidRPr="00267247">
        <w:rPr>
          <w:i/>
          <w:iCs/>
          <w:color w:val="auto"/>
          <w:u w:val="single"/>
        </w:rPr>
        <w:t xml:space="preserve">  </w:t>
      </w:r>
      <w:r w:rsidR="00D32B50" w:rsidRPr="00267247">
        <w:rPr>
          <w:rFonts w:cs="Arial"/>
          <w:i/>
          <w:iCs/>
          <w:color w:val="auto"/>
          <w:u w:val="single"/>
        </w:rPr>
        <w:t>̶</w:t>
      </w:r>
      <w:r w:rsidRPr="00267247">
        <w:rPr>
          <w:color w:val="auto"/>
          <w:u w:val="single"/>
        </w:rPr>
        <w:t xml:space="preserve"> </w:t>
      </w:r>
      <w:r w:rsidR="00D32B50" w:rsidRPr="00267247">
        <w:rPr>
          <w:color w:val="auto"/>
          <w:u w:val="single"/>
        </w:rPr>
        <w:t xml:space="preserve"> </w:t>
      </w:r>
      <w:r w:rsidRPr="00267247">
        <w:rPr>
          <w:color w:val="auto"/>
          <w:u w:val="single"/>
        </w:rPr>
        <w:t>In making presumptive eligibility determinations, it is the responsibility of the hospital to:</w:t>
      </w:r>
    </w:p>
    <w:p w14:paraId="752B5712" w14:textId="1B01BCA5" w:rsidR="00572EC6" w:rsidRPr="00267247" w:rsidRDefault="00572EC6" w:rsidP="00337A50">
      <w:pPr>
        <w:pStyle w:val="SectionBody"/>
        <w:rPr>
          <w:color w:val="auto"/>
          <w:u w:val="single"/>
        </w:rPr>
      </w:pPr>
      <w:r w:rsidRPr="00267247">
        <w:rPr>
          <w:color w:val="auto"/>
          <w:u w:val="single"/>
        </w:rPr>
        <w:t xml:space="preserve">(1) Notify the </w:t>
      </w:r>
      <w:r w:rsidR="00F25A93" w:rsidRPr="00267247">
        <w:rPr>
          <w:color w:val="auto"/>
          <w:u w:val="single"/>
        </w:rPr>
        <w:t>division</w:t>
      </w:r>
      <w:r w:rsidRPr="00267247">
        <w:rPr>
          <w:color w:val="auto"/>
          <w:u w:val="single"/>
        </w:rPr>
        <w:t xml:space="preserve"> of each presumptive eligibility determination within five working days from the date the determination was made;</w:t>
      </w:r>
    </w:p>
    <w:p w14:paraId="1AB84A39" w14:textId="77777777" w:rsidR="00572EC6" w:rsidRPr="00267247" w:rsidRDefault="00572EC6" w:rsidP="00337A50">
      <w:pPr>
        <w:pStyle w:val="SectionBody"/>
        <w:rPr>
          <w:color w:val="auto"/>
          <w:u w:val="single"/>
        </w:rPr>
      </w:pPr>
      <w:r w:rsidRPr="00267247">
        <w:rPr>
          <w:color w:val="auto"/>
          <w:u w:val="single"/>
        </w:rPr>
        <w:t>(2) Assist individuals determined to be presumptively eligible with completing and submitting a full Medicaid application form;</w:t>
      </w:r>
    </w:p>
    <w:p w14:paraId="2B0429C6" w14:textId="1050CEF2" w:rsidR="00572EC6" w:rsidRPr="00267247" w:rsidRDefault="00572EC6" w:rsidP="00337A50">
      <w:pPr>
        <w:pStyle w:val="SectionBody"/>
        <w:rPr>
          <w:color w:val="auto"/>
          <w:u w:val="single"/>
        </w:rPr>
      </w:pPr>
      <w:r w:rsidRPr="00267247">
        <w:rPr>
          <w:color w:val="auto"/>
          <w:u w:val="single"/>
        </w:rPr>
        <w:t xml:space="preserve">(3) Notify the applicant in writing and on all relevant forms with plain language and large print that if the applicant does not file a full Medicaid application with the </w:t>
      </w:r>
      <w:r w:rsidR="00564D3D" w:rsidRPr="00267247">
        <w:rPr>
          <w:color w:val="auto"/>
          <w:u w:val="single"/>
        </w:rPr>
        <w:t>division</w:t>
      </w:r>
      <w:r w:rsidRPr="00267247">
        <w:rPr>
          <w:color w:val="auto"/>
          <w:u w:val="single"/>
        </w:rPr>
        <w:t xml:space="preserve"> before the last </w:t>
      </w:r>
      <w:r w:rsidRPr="00267247">
        <w:rPr>
          <w:color w:val="auto"/>
          <w:u w:val="single"/>
        </w:rPr>
        <w:lastRenderedPageBreak/>
        <w:t>day of the following month, presumptive eligibility coverage will end on that last day; and</w:t>
      </w:r>
    </w:p>
    <w:p w14:paraId="59C36C31" w14:textId="0D33451E" w:rsidR="00572EC6" w:rsidRPr="00267247" w:rsidRDefault="00572EC6" w:rsidP="00337A50">
      <w:pPr>
        <w:pStyle w:val="SectionBody"/>
        <w:rPr>
          <w:color w:val="auto"/>
          <w:u w:val="single"/>
        </w:rPr>
      </w:pPr>
      <w:r w:rsidRPr="00267247">
        <w:rPr>
          <w:color w:val="auto"/>
          <w:u w:val="single"/>
        </w:rPr>
        <w:t xml:space="preserve">(4) Notify the applicant that if the applicant files a full Medicaid application with the </w:t>
      </w:r>
      <w:r w:rsidR="00F25A93" w:rsidRPr="00267247">
        <w:rPr>
          <w:color w:val="auto"/>
          <w:u w:val="single"/>
        </w:rPr>
        <w:t>division</w:t>
      </w:r>
      <w:r w:rsidRPr="00267247">
        <w:rPr>
          <w:color w:val="auto"/>
          <w:u w:val="single"/>
        </w:rPr>
        <w:t xml:space="preserve"> before the last day of the following month, presumptive eligibility coverage will continue until an eligibility determination is made on the application that was filed.</w:t>
      </w:r>
    </w:p>
    <w:p w14:paraId="391A76C8" w14:textId="7EB25C96" w:rsidR="00572EC6" w:rsidRPr="00267247" w:rsidRDefault="00572EC6" w:rsidP="00337A50">
      <w:pPr>
        <w:pStyle w:val="SectionBody"/>
        <w:rPr>
          <w:color w:val="auto"/>
          <w:u w:val="single"/>
        </w:rPr>
      </w:pPr>
      <w:r w:rsidRPr="00267247">
        <w:rPr>
          <w:color w:val="auto"/>
          <w:u w:val="single"/>
        </w:rPr>
        <w:t xml:space="preserve">(d) The </w:t>
      </w:r>
      <w:r w:rsidR="00F25A93" w:rsidRPr="00267247">
        <w:rPr>
          <w:color w:val="auto"/>
          <w:u w:val="single"/>
        </w:rPr>
        <w:t>division</w:t>
      </w:r>
      <w:r w:rsidRPr="00267247">
        <w:rPr>
          <w:color w:val="auto"/>
          <w:u w:val="single"/>
        </w:rPr>
        <w:t xml:space="preserve"> shall use the following standards to establish and ensure accurate presumptive eligibility determinations made by each qualified hospital:</w:t>
      </w:r>
    </w:p>
    <w:p w14:paraId="474BAE79" w14:textId="365AC40F" w:rsidR="00572EC6" w:rsidRPr="00267247" w:rsidRDefault="00572EC6" w:rsidP="00337A50">
      <w:pPr>
        <w:pStyle w:val="SectionBody"/>
        <w:rPr>
          <w:color w:val="auto"/>
          <w:u w:val="single"/>
        </w:rPr>
      </w:pPr>
      <w:r w:rsidRPr="00267247">
        <w:rPr>
          <w:color w:val="auto"/>
          <w:u w:val="single"/>
        </w:rPr>
        <w:t xml:space="preserve">(1) Was the Medicaid Presumptive Eligibility Card (HPE-Card) received by the </w:t>
      </w:r>
      <w:r w:rsidR="00564D3D" w:rsidRPr="00267247">
        <w:rPr>
          <w:color w:val="auto"/>
          <w:u w:val="single"/>
        </w:rPr>
        <w:t>division</w:t>
      </w:r>
      <w:r w:rsidRPr="00267247">
        <w:rPr>
          <w:color w:val="auto"/>
          <w:u w:val="single"/>
        </w:rPr>
        <w:t xml:space="preserve"> within </w:t>
      </w:r>
      <w:r w:rsidR="00F25A93" w:rsidRPr="00267247">
        <w:rPr>
          <w:color w:val="auto"/>
          <w:u w:val="single"/>
        </w:rPr>
        <w:t>five</w:t>
      </w:r>
      <w:r w:rsidRPr="00267247">
        <w:rPr>
          <w:color w:val="auto"/>
          <w:u w:val="single"/>
        </w:rPr>
        <w:t xml:space="preserve"> working days from the determination date</w:t>
      </w:r>
      <w:r w:rsidR="00F25A93" w:rsidRPr="00267247">
        <w:rPr>
          <w:color w:val="auto"/>
          <w:u w:val="single"/>
        </w:rPr>
        <w:t>;</w:t>
      </w:r>
    </w:p>
    <w:p w14:paraId="3D712D4D" w14:textId="15140764" w:rsidR="00572EC6" w:rsidRPr="00267247" w:rsidRDefault="00572EC6" w:rsidP="00337A50">
      <w:pPr>
        <w:pStyle w:val="SectionBody"/>
        <w:rPr>
          <w:color w:val="auto"/>
          <w:u w:val="single"/>
        </w:rPr>
      </w:pPr>
      <w:r w:rsidRPr="00267247">
        <w:rPr>
          <w:color w:val="auto"/>
          <w:u w:val="single"/>
        </w:rPr>
        <w:t xml:space="preserve">(2) Was a full Medicaid application received by the </w:t>
      </w:r>
      <w:r w:rsidR="00564D3D" w:rsidRPr="00267247">
        <w:rPr>
          <w:color w:val="auto"/>
          <w:u w:val="single"/>
        </w:rPr>
        <w:t>division</w:t>
      </w:r>
      <w:r w:rsidRPr="00267247">
        <w:rPr>
          <w:color w:val="auto"/>
          <w:u w:val="single"/>
        </w:rPr>
        <w:t xml:space="preserve"> before the expiration of the presumptive eligibility period</w:t>
      </w:r>
      <w:r w:rsidR="00F25A93" w:rsidRPr="00267247">
        <w:rPr>
          <w:color w:val="auto"/>
          <w:u w:val="single"/>
        </w:rPr>
        <w:t>;</w:t>
      </w:r>
    </w:p>
    <w:p w14:paraId="39E3B88B" w14:textId="175E9F73" w:rsidR="00572EC6" w:rsidRPr="00267247" w:rsidRDefault="00572EC6" w:rsidP="00337A50">
      <w:pPr>
        <w:pStyle w:val="SectionBody"/>
        <w:rPr>
          <w:color w:val="auto"/>
          <w:u w:val="single"/>
        </w:rPr>
      </w:pPr>
      <w:r w:rsidRPr="00267247">
        <w:rPr>
          <w:color w:val="auto"/>
          <w:u w:val="single"/>
        </w:rPr>
        <w:t>(3) If a full application was received, was the individual found to be eligible for full Medicaid coverage</w:t>
      </w:r>
      <w:r w:rsidR="00F25A93" w:rsidRPr="00267247">
        <w:rPr>
          <w:color w:val="auto"/>
          <w:u w:val="single"/>
        </w:rPr>
        <w:t>.</w:t>
      </w:r>
    </w:p>
    <w:p w14:paraId="702B709A" w14:textId="67815D6A" w:rsidR="00572EC6" w:rsidRPr="00267247" w:rsidRDefault="00572EC6" w:rsidP="00337A50">
      <w:pPr>
        <w:pStyle w:val="SectionBody"/>
        <w:rPr>
          <w:color w:val="auto"/>
        </w:rPr>
      </w:pPr>
      <w:r w:rsidRPr="00267247">
        <w:rPr>
          <w:color w:val="auto"/>
          <w:u w:val="single"/>
        </w:rPr>
        <w:t xml:space="preserve">(e) </w:t>
      </w:r>
      <w:r w:rsidRPr="00267247">
        <w:rPr>
          <w:i/>
          <w:iCs/>
          <w:color w:val="auto"/>
          <w:u w:val="single"/>
        </w:rPr>
        <w:t>Corrective Action</w:t>
      </w:r>
      <w:r w:rsidR="00F25A93" w:rsidRPr="00267247">
        <w:rPr>
          <w:color w:val="auto"/>
          <w:u w:val="single"/>
        </w:rPr>
        <w:t>.</w:t>
      </w:r>
      <w:r w:rsidR="00D32B50" w:rsidRPr="00267247">
        <w:rPr>
          <w:color w:val="auto"/>
          <w:u w:val="single"/>
        </w:rPr>
        <w:t xml:space="preserve">  </w:t>
      </w:r>
      <w:r w:rsidR="00D32B50" w:rsidRPr="00267247">
        <w:rPr>
          <w:rFonts w:cs="Arial"/>
          <w:color w:val="auto"/>
          <w:u w:val="single"/>
        </w:rPr>
        <w:t>̶</w:t>
      </w:r>
    </w:p>
    <w:p w14:paraId="4D8BC86B" w14:textId="134D2C0A" w:rsidR="00572EC6" w:rsidRPr="00267247" w:rsidRDefault="00572EC6" w:rsidP="00337A50">
      <w:pPr>
        <w:pStyle w:val="SectionBody"/>
        <w:rPr>
          <w:color w:val="auto"/>
          <w:u w:val="single"/>
        </w:rPr>
      </w:pPr>
      <w:r w:rsidRPr="00267247">
        <w:rPr>
          <w:color w:val="auto"/>
          <w:u w:val="single"/>
        </w:rPr>
        <w:t xml:space="preserve">(1) The first time a qualified hospital fails to meet any of the standards established for any presumptive eligibility determination that the hospital made, the </w:t>
      </w:r>
      <w:r w:rsidR="00564D3D" w:rsidRPr="00267247">
        <w:rPr>
          <w:color w:val="auto"/>
          <w:u w:val="single"/>
        </w:rPr>
        <w:t>division</w:t>
      </w:r>
      <w:r w:rsidRPr="00267247">
        <w:rPr>
          <w:color w:val="auto"/>
          <w:u w:val="single"/>
        </w:rPr>
        <w:t xml:space="preserve"> shall notify the hospital in writing within </w:t>
      </w:r>
      <w:r w:rsidR="00F25A93" w:rsidRPr="00267247">
        <w:rPr>
          <w:color w:val="auto"/>
          <w:u w:val="single"/>
        </w:rPr>
        <w:t>five</w:t>
      </w:r>
      <w:r w:rsidRPr="00267247">
        <w:rPr>
          <w:color w:val="auto"/>
          <w:u w:val="single"/>
        </w:rPr>
        <w:t xml:space="preserve"> days from when the standard was not met. </w:t>
      </w:r>
      <w:r w:rsidR="00F25A93" w:rsidRPr="00267247">
        <w:rPr>
          <w:color w:val="auto"/>
          <w:u w:val="single"/>
        </w:rPr>
        <w:t>The</w:t>
      </w:r>
      <w:r w:rsidRPr="00267247">
        <w:rPr>
          <w:color w:val="auto"/>
          <w:u w:val="single"/>
        </w:rPr>
        <w:t xml:space="preserve"> notice shall include:</w:t>
      </w:r>
    </w:p>
    <w:p w14:paraId="0694901C" w14:textId="1F10D85D" w:rsidR="00572EC6" w:rsidRPr="00267247" w:rsidRDefault="00F25A93" w:rsidP="00337A50">
      <w:pPr>
        <w:pStyle w:val="SectionBody"/>
        <w:rPr>
          <w:color w:val="auto"/>
          <w:u w:val="single"/>
        </w:rPr>
      </w:pPr>
      <w:r w:rsidRPr="00267247">
        <w:rPr>
          <w:color w:val="auto"/>
          <w:u w:val="single"/>
        </w:rPr>
        <w:t>(A</w:t>
      </w:r>
      <w:r w:rsidR="00572EC6" w:rsidRPr="00267247">
        <w:rPr>
          <w:color w:val="auto"/>
          <w:u w:val="single"/>
        </w:rPr>
        <w:t>) A description of the standard that was not met and an explanation of why it was not met; and</w:t>
      </w:r>
    </w:p>
    <w:p w14:paraId="0C69307B" w14:textId="359CC683" w:rsidR="00572EC6" w:rsidRPr="00267247" w:rsidRDefault="00572EC6" w:rsidP="00337A50">
      <w:pPr>
        <w:pStyle w:val="SectionBody"/>
        <w:rPr>
          <w:color w:val="auto"/>
          <w:u w:val="single"/>
        </w:rPr>
      </w:pPr>
      <w:r w:rsidRPr="00267247">
        <w:rPr>
          <w:color w:val="auto"/>
          <w:u w:val="single"/>
        </w:rPr>
        <w:t>(</w:t>
      </w:r>
      <w:r w:rsidR="00F25A93" w:rsidRPr="00267247">
        <w:rPr>
          <w:color w:val="auto"/>
          <w:u w:val="single"/>
        </w:rPr>
        <w:t>B</w:t>
      </w:r>
      <w:r w:rsidRPr="00267247">
        <w:rPr>
          <w:color w:val="auto"/>
          <w:u w:val="single"/>
        </w:rPr>
        <w:t xml:space="preserve">) Confirmation that a second finding will require that all applicable hospital staff participate in mandatory training on hospital presumptive eligibility rules and regulations to be conducted by the </w:t>
      </w:r>
      <w:r w:rsidR="00564D3D" w:rsidRPr="00267247">
        <w:rPr>
          <w:color w:val="auto"/>
          <w:u w:val="single"/>
        </w:rPr>
        <w:t>division</w:t>
      </w:r>
      <w:r w:rsidRPr="00267247">
        <w:rPr>
          <w:color w:val="auto"/>
          <w:u w:val="single"/>
        </w:rPr>
        <w:t xml:space="preserve">. </w:t>
      </w:r>
    </w:p>
    <w:p w14:paraId="3A759BE7" w14:textId="7244E982" w:rsidR="00572EC6" w:rsidRPr="00267247" w:rsidRDefault="00572EC6" w:rsidP="00337A50">
      <w:pPr>
        <w:pStyle w:val="SectionBody"/>
        <w:rPr>
          <w:color w:val="auto"/>
          <w:u w:val="single"/>
        </w:rPr>
      </w:pPr>
      <w:r w:rsidRPr="00267247">
        <w:rPr>
          <w:color w:val="auto"/>
          <w:u w:val="single"/>
        </w:rPr>
        <w:t xml:space="preserve">(2) The second time a qualified hospital fails to meet any of the standards established for any presumptive eligibility determination that the hospital made, the </w:t>
      </w:r>
      <w:r w:rsidR="00564D3D" w:rsidRPr="00267247">
        <w:rPr>
          <w:color w:val="auto"/>
          <w:u w:val="single"/>
        </w:rPr>
        <w:t>division</w:t>
      </w:r>
      <w:r w:rsidRPr="00267247">
        <w:rPr>
          <w:color w:val="auto"/>
          <w:u w:val="single"/>
        </w:rPr>
        <w:t xml:space="preserve"> shall notify the hospital in writing within </w:t>
      </w:r>
      <w:r w:rsidR="00F25A93" w:rsidRPr="00267247">
        <w:rPr>
          <w:color w:val="auto"/>
          <w:u w:val="single"/>
        </w:rPr>
        <w:t>five</w:t>
      </w:r>
      <w:r w:rsidRPr="00267247">
        <w:rPr>
          <w:color w:val="auto"/>
          <w:u w:val="single"/>
        </w:rPr>
        <w:t xml:space="preserve"> days from when the standard was not met. The written notice shall include:</w:t>
      </w:r>
    </w:p>
    <w:p w14:paraId="4CEAAFC1" w14:textId="584F3A2A" w:rsidR="00572EC6" w:rsidRPr="00267247" w:rsidRDefault="00572EC6" w:rsidP="00337A50">
      <w:pPr>
        <w:pStyle w:val="SectionBody"/>
        <w:rPr>
          <w:color w:val="auto"/>
          <w:u w:val="single"/>
        </w:rPr>
      </w:pPr>
      <w:r w:rsidRPr="00267247">
        <w:rPr>
          <w:color w:val="auto"/>
          <w:u w:val="single"/>
        </w:rPr>
        <w:t>(</w:t>
      </w:r>
      <w:r w:rsidR="00F25A93" w:rsidRPr="00267247">
        <w:rPr>
          <w:color w:val="auto"/>
          <w:u w:val="single"/>
        </w:rPr>
        <w:t>A</w:t>
      </w:r>
      <w:r w:rsidRPr="00267247">
        <w:rPr>
          <w:color w:val="auto"/>
          <w:u w:val="single"/>
        </w:rPr>
        <w:t xml:space="preserve">) A description of the standard that was not met and an explanation of why it was not </w:t>
      </w:r>
      <w:r w:rsidRPr="00267247">
        <w:rPr>
          <w:color w:val="auto"/>
          <w:u w:val="single"/>
        </w:rPr>
        <w:lastRenderedPageBreak/>
        <w:t>met;</w:t>
      </w:r>
    </w:p>
    <w:p w14:paraId="626559DA" w14:textId="332705D0" w:rsidR="00572EC6" w:rsidRPr="00267247" w:rsidRDefault="00F25A93" w:rsidP="00337A50">
      <w:pPr>
        <w:pStyle w:val="SectionBody"/>
        <w:rPr>
          <w:color w:val="auto"/>
          <w:u w:val="single"/>
        </w:rPr>
      </w:pPr>
      <w:r w:rsidRPr="00267247">
        <w:rPr>
          <w:color w:val="auto"/>
          <w:u w:val="single"/>
        </w:rPr>
        <w:t>(B)</w:t>
      </w:r>
      <w:r w:rsidR="00572EC6" w:rsidRPr="00267247">
        <w:rPr>
          <w:color w:val="auto"/>
          <w:u w:val="single"/>
        </w:rPr>
        <w:t xml:space="preserve"> Confirmation that all applicable hospital staff will be required to participate in a mandatory training on hospital presumptive eligibility rules and regulations to be conducted by the </w:t>
      </w:r>
      <w:r w:rsidR="00564D3D" w:rsidRPr="00267247">
        <w:rPr>
          <w:color w:val="auto"/>
          <w:u w:val="single"/>
        </w:rPr>
        <w:t>division</w:t>
      </w:r>
      <w:r w:rsidR="00572EC6" w:rsidRPr="00267247">
        <w:rPr>
          <w:color w:val="auto"/>
          <w:u w:val="single"/>
        </w:rPr>
        <w:t xml:space="preserve">, including the date, time and location of the training as determined by the </w:t>
      </w:r>
      <w:r w:rsidR="00564D3D" w:rsidRPr="00267247">
        <w:rPr>
          <w:color w:val="auto"/>
          <w:u w:val="single"/>
        </w:rPr>
        <w:t>division</w:t>
      </w:r>
      <w:r w:rsidR="00572EC6" w:rsidRPr="00267247">
        <w:rPr>
          <w:color w:val="auto"/>
          <w:u w:val="single"/>
        </w:rPr>
        <w:t xml:space="preserve">; </w:t>
      </w:r>
    </w:p>
    <w:p w14:paraId="6534D8C2" w14:textId="7FEA75E0" w:rsidR="00572EC6" w:rsidRPr="00267247" w:rsidRDefault="00572EC6" w:rsidP="00337A50">
      <w:pPr>
        <w:pStyle w:val="SectionBody"/>
        <w:rPr>
          <w:color w:val="auto"/>
          <w:u w:val="single"/>
        </w:rPr>
      </w:pPr>
      <w:r w:rsidRPr="00267247">
        <w:rPr>
          <w:color w:val="auto"/>
          <w:u w:val="single"/>
        </w:rPr>
        <w:t>(</w:t>
      </w:r>
      <w:r w:rsidR="00F25A93" w:rsidRPr="00267247">
        <w:rPr>
          <w:color w:val="auto"/>
          <w:u w:val="single"/>
        </w:rPr>
        <w:t>C</w:t>
      </w:r>
      <w:r w:rsidRPr="00267247">
        <w:rPr>
          <w:color w:val="auto"/>
          <w:u w:val="single"/>
        </w:rPr>
        <w:t>) A description of available appellate procedures by which a qualified hospital may dispute the finding of failure and remove the finding by providing clear and convincing evidence that the standard was met; and</w:t>
      </w:r>
    </w:p>
    <w:p w14:paraId="376C7F24" w14:textId="4A09C6CB" w:rsidR="00572EC6" w:rsidRPr="00267247" w:rsidRDefault="00572EC6" w:rsidP="00337A50">
      <w:pPr>
        <w:pStyle w:val="SectionBody"/>
        <w:rPr>
          <w:color w:val="auto"/>
          <w:u w:val="single"/>
        </w:rPr>
      </w:pPr>
      <w:r w:rsidRPr="00267247">
        <w:rPr>
          <w:color w:val="auto"/>
          <w:u w:val="single"/>
        </w:rPr>
        <w:t>(</w:t>
      </w:r>
      <w:r w:rsidR="00F25A93" w:rsidRPr="00267247">
        <w:rPr>
          <w:color w:val="auto"/>
          <w:u w:val="single"/>
        </w:rPr>
        <w:t>D</w:t>
      </w:r>
      <w:r w:rsidRPr="00267247">
        <w:rPr>
          <w:color w:val="auto"/>
          <w:u w:val="single"/>
        </w:rPr>
        <w:t xml:space="preserve">) Confirmation that if the hospital again fails to meet the standards for presumptive eligibility for any determination, the hospital will no longer be qualified to make presumptive eligibility determinations. </w:t>
      </w:r>
    </w:p>
    <w:p w14:paraId="58565ACC" w14:textId="28EA721D" w:rsidR="00572EC6" w:rsidRPr="00267247" w:rsidRDefault="00572EC6" w:rsidP="00337A50">
      <w:pPr>
        <w:pStyle w:val="SectionBody"/>
        <w:rPr>
          <w:color w:val="auto"/>
          <w:u w:val="single"/>
        </w:rPr>
      </w:pPr>
      <w:r w:rsidRPr="00267247">
        <w:rPr>
          <w:color w:val="auto"/>
          <w:u w:val="single"/>
        </w:rPr>
        <w:t xml:space="preserve">(3) The third time a qualified hospital fails to meet any of the standards established for any presumptive eligibility determination that the hospital made, the </w:t>
      </w:r>
      <w:r w:rsidR="00564D3D" w:rsidRPr="00267247">
        <w:rPr>
          <w:color w:val="auto"/>
          <w:u w:val="single"/>
        </w:rPr>
        <w:t>division</w:t>
      </w:r>
      <w:r w:rsidRPr="00267247">
        <w:rPr>
          <w:color w:val="auto"/>
          <w:u w:val="single"/>
        </w:rPr>
        <w:t xml:space="preserve"> shall notify the hospital in writing within </w:t>
      </w:r>
      <w:r w:rsidR="00F25A93" w:rsidRPr="00267247">
        <w:rPr>
          <w:color w:val="auto"/>
          <w:u w:val="single"/>
        </w:rPr>
        <w:t>five</w:t>
      </w:r>
      <w:r w:rsidRPr="00267247">
        <w:rPr>
          <w:color w:val="auto"/>
          <w:u w:val="single"/>
        </w:rPr>
        <w:t xml:space="preserve"> days from when the standard was not met. The written notice shall include:</w:t>
      </w:r>
    </w:p>
    <w:p w14:paraId="03E63255" w14:textId="6DA35902" w:rsidR="00572EC6" w:rsidRPr="00267247" w:rsidRDefault="00572EC6" w:rsidP="00337A50">
      <w:pPr>
        <w:pStyle w:val="SectionBody"/>
        <w:rPr>
          <w:color w:val="auto"/>
          <w:u w:val="single"/>
        </w:rPr>
      </w:pPr>
      <w:r w:rsidRPr="00267247">
        <w:rPr>
          <w:color w:val="auto"/>
          <w:u w:val="single"/>
        </w:rPr>
        <w:t>(</w:t>
      </w:r>
      <w:r w:rsidR="00F25A93" w:rsidRPr="00267247">
        <w:rPr>
          <w:color w:val="auto"/>
          <w:u w:val="single"/>
        </w:rPr>
        <w:t>A</w:t>
      </w:r>
      <w:r w:rsidRPr="00267247">
        <w:rPr>
          <w:color w:val="auto"/>
          <w:u w:val="single"/>
        </w:rPr>
        <w:t xml:space="preserve">) A description of the standard that was not met and an explanation of why it was not met; </w:t>
      </w:r>
    </w:p>
    <w:p w14:paraId="3125A1C6" w14:textId="39640749" w:rsidR="00572EC6" w:rsidRPr="00267247" w:rsidRDefault="00572EC6" w:rsidP="00337A50">
      <w:pPr>
        <w:pStyle w:val="SectionBody"/>
        <w:rPr>
          <w:color w:val="auto"/>
          <w:u w:val="single"/>
        </w:rPr>
      </w:pPr>
      <w:r w:rsidRPr="00267247">
        <w:rPr>
          <w:color w:val="auto"/>
          <w:u w:val="single"/>
        </w:rPr>
        <w:t>(</w:t>
      </w:r>
      <w:r w:rsidR="00F25A93" w:rsidRPr="00267247">
        <w:rPr>
          <w:color w:val="auto"/>
          <w:u w:val="single"/>
        </w:rPr>
        <w:t>B</w:t>
      </w:r>
      <w:r w:rsidRPr="00267247">
        <w:rPr>
          <w:color w:val="auto"/>
          <w:u w:val="single"/>
        </w:rPr>
        <w:t>) A description of available appellate procedures by which a qualified hospital may dispute the finding of failure and remove the finding by providing clear and convincing evidence that the standard was met; and</w:t>
      </w:r>
    </w:p>
    <w:p w14:paraId="33C6A6FE" w14:textId="6A1A92F6" w:rsidR="00572EC6" w:rsidRPr="00267247" w:rsidRDefault="00572EC6" w:rsidP="00337A50">
      <w:pPr>
        <w:pStyle w:val="SectionBody"/>
        <w:rPr>
          <w:color w:val="auto"/>
          <w:u w:val="single"/>
        </w:rPr>
      </w:pPr>
      <w:r w:rsidRPr="00267247">
        <w:rPr>
          <w:color w:val="auto"/>
          <w:u w:val="single"/>
        </w:rPr>
        <w:t>(</w:t>
      </w:r>
      <w:r w:rsidR="00F25A93" w:rsidRPr="00267247">
        <w:rPr>
          <w:color w:val="auto"/>
          <w:u w:val="single"/>
        </w:rPr>
        <w:t>C</w:t>
      </w:r>
      <w:r w:rsidRPr="00267247">
        <w:rPr>
          <w:color w:val="auto"/>
          <w:u w:val="single"/>
        </w:rPr>
        <w:t>) Confirmation that, effective immediately, the hospital is no longer qualified to make presumptive eligibility determinations of any kind.</w:t>
      </w:r>
    </w:p>
    <w:p w14:paraId="702F3E89" w14:textId="51ED4B76" w:rsidR="00AF7299" w:rsidRPr="00267247" w:rsidRDefault="00572EC6" w:rsidP="00337A50">
      <w:pPr>
        <w:pStyle w:val="SectionHeading"/>
        <w:rPr>
          <w:color w:val="auto"/>
          <w:u w:val="single"/>
        </w:rPr>
        <w:sectPr w:rsidR="00AF7299" w:rsidRPr="00267247" w:rsidSect="003D5164">
          <w:type w:val="continuous"/>
          <w:pgSz w:w="12240" w:h="15840" w:code="1"/>
          <w:pgMar w:top="1440" w:right="1440" w:bottom="1440" w:left="1440" w:header="720" w:footer="720" w:gutter="0"/>
          <w:lnNumType w:countBy="1" w:restart="newSection"/>
          <w:cols w:space="720"/>
          <w:docGrid w:linePitch="360"/>
        </w:sectPr>
      </w:pPr>
      <w:bookmarkStart w:id="0" w:name="_Hlk64368492"/>
      <w:r w:rsidRPr="00267247">
        <w:rPr>
          <w:color w:val="auto"/>
          <w:u w:val="single"/>
        </w:rPr>
        <w:t>§9-11-2.</w:t>
      </w:r>
      <w:bookmarkEnd w:id="0"/>
      <w:r w:rsidRPr="00267247">
        <w:rPr>
          <w:color w:val="auto"/>
          <w:u w:val="single"/>
        </w:rPr>
        <w:t xml:space="preserve"> Mitigate the damage from federal Maintenance-of-Effort (MOE) handcuffs.</w:t>
      </w:r>
    </w:p>
    <w:p w14:paraId="239F83A2" w14:textId="42B44C97" w:rsidR="00572EC6" w:rsidRPr="00267247" w:rsidRDefault="00572EC6" w:rsidP="00337A50">
      <w:pPr>
        <w:pStyle w:val="SectionBody"/>
        <w:rPr>
          <w:color w:val="auto"/>
          <w:u w:val="single"/>
        </w:rPr>
      </w:pPr>
      <w:r w:rsidRPr="00267247">
        <w:rPr>
          <w:color w:val="auto"/>
          <w:u w:val="single"/>
        </w:rPr>
        <w:t xml:space="preserve">When the </w:t>
      </w:r>
      <w:r w:rsidR="00564D3D" w:rsidRPr="00267247">
        <w:rPr>
          <w:color w:val="auto"/>
          <w:u w:val="single"/>
        </w:rPr>
        <w:t>division</w:t>
      </w:r>
      <w:r w:rsidRPr="00267247">
        <w:rPr>
          <w:color w:val="auto"/>
          <w:u w:val="single"/>
        </w:rPr>
        <w:t xml:space="preserve"> receives funding for Medicaid contingent on temporary maintenance of effort restrictions</w:t>
      </w:r>
      <w:r w:rsidR="00D32B50" w:rsidRPr="00267247">
        <w:rPr>
          <w:color w:val="auto"/>
          <w:u w:val="single"/>
        </w:rPr>
        <w:t>,</w:t>
      </w:r>
      <w:r w:rsidRPr="00267247">
        <w:rPr>
          <w:color w:val="auto"/>
          <w:u w:val="single"/>
        </w:rPr>
        <w:t xml:space="preserve"> or for any reason is limited in its ability to disenroll individuals, such as restrictions imposed by Section 6008 of the Families First Coronavirus Response Act (Public Law 116-127), the </w:t>
      </w:r>
      <w:r w:rsidR="00564D3D" w:rsidRPr="00267247">
        <w:rPr>
          <w:color w:val="auto"/>
          <w:u w:val="single"/>
        </w:rPr>
        <w:t>division</w:t>
      </w:r>
      <w:r w:rsidRPr="00267247">
        <w:rPr>
          <w:color w:val="auto"/>
          <w:u w:val="single"/>
        </w:rPr>
        <w:t xml:space="preserve"> shall</w:t>
      </w:r>
      <w:r w:rsidR="00D32B50" w:rsidRPr="00267247">
        <w:rPr>
          <w:color w:val="auto"/>
          <w:u w:val="single"/>
        </w:rPr>
        <w:t>:</w:t>
      </w:r>
    </w:p>
    <w:p w14:paraId="3989AD6D" w14:textId="4A1059B7" w:rsidR="00572EC6" w:rsidRPr="00267247" w:rsidRDefault="00572EC6" w:rsidP="00337A50">
      <w:pPr>
        <w:pStyle w:val="SectionBody"/>
        <w:rPr>
          <w:color w:val="auto"/>
          <w:u w:val="single"/>
        </w:rPr>
      </w:pPr>
      <w:r w:rsidRPr="00267247">
        <w:rPr>
          <w:color w:val="auto"/>
          <w:u w:val="single"/>
        </w:rPr>
        <w:t xml:space="preserve">(a) </w:t>
      </w:r>
      <w:r w:rsidR="00F25A93" w:rsidRPr="00267247">
        <w:rPr>
          <w:color w:val="auto"/>
          <w:u w:val="single"/>
        </w:rPr>
        <w:t>C</w:t>
      </w:r>
      <w:r w:rsidRPr="00267247">
        <w:rPr>
          <w:color w:val="auto"/>
          <w:u w:val="single"/>
        </w:rPr>
        <w:t xml:space="preserve">ontinue to conduct redeterminations as in the normal course of business and act on </w:t>
      </w:r>
      <w:r w:rsidRPr="00267247">
        <w:rPr>
          <w:color w:val="auto"/>
          <w:u w:val="single"/>
        </w:rPr>
        <w:lastRenderedPageBreak/>
        <w:t>such redeterminations to the fullest extent permissible under the law; and</w:t>
      </w:r>
    </w:p>
    <w:p w14:paraId="71CF04B0" w14:textId="1C6DC154" w:rsidR="00572EC6" w:rsidRPr="00267247" w:rsidRDefault="00572EC6" w:rsidP="00337A50">
      <w:pPr>
        <w:pStyle w:val="SectionBody"/>
        <w:rPr>
          <w:color w:val="auto"/>
          <w:u w:val="single"/>
        </w:rPr>
      </w:pPr>
      <w:r w:rsidRPr="00267247">
        <w:rPr>
          <w:color w:val="auto"/>
          <w:u w:val="single"/>
        </w:rPr>
        <w:t xml:space="preserve">(b) </w:t>
      </w:r>
      <w:r w:rsidR="00F25A93" w:rsidRPr="00267247">
        <w:rPr>
          <w:color w:val="auto"/>
          <w:u w:val="single"/>
        </w:rPr>
        <w:t>W</w:t>
      </w:r>
      <w:r w:rsidRPr="00267247">
        <w:rPr>
          <w:color w:val="auto"/>
          <w:u w:val="single"/>
        </w:rPr>
        <w:t xml:space="preserve">ithin 60 days of the expiration of such restrictions, complete a full audit in which the </w:t>
      </w:r>
      <w:r w:rsidR="00564D3D" w:rsidRPr="00267247">
        <w:rPr>
          <w:color w:val="auto"/>
          <w:u w:val="single"/>
        </w:rPr>
        <w:t>division</w:t>
      </w:r>
      <w:r w:rsidRPr="00267247">
        <w:rPr>
          <w:color w:val="auto"/>
          <w:u w:val="single"/>
        </w:rPr>
        <w:t xml:space="preserve"> shall:</w:t>
      </w:r>
    </w:p>
    <w:p w14:paraId="2DF3C8D4" w14:textId="5771B69B" w:rsidR="00572EC6" w:rsidRPr="00267247" w:rsidRDefault="00572EC6" w:rsidP="00337A50">
      <w:pPr>
        <w:pStyle w:val="SectionBody"/>
        <w:rPr>
          <w:color w:val="auto"/>
          <w:u w:val="single"/>
        </w:rPr>
      </w:pPr>
      <w:r w:rsidRPr="00267247">
        <w:rPr>
          <w:color w:val="auto"/>
          <w:u w:val="single"/>
        </w:rPr>
        <w:t xml:space="preserve">(1) </w:t>
      </w:r>
      <w:r w:rsidR="00F25A93" w:rsidRPr="00267247">
        <w:rPr>
          <w:color w:val="auto"/>
          <w:u w:val="single"/>
        </w:rPr>
        <w:t>C</w:t>
      </w:r>
      <w:r w:rsidRPr="00267247">
        <w:rPr>
          <w:color w:val="auto"/>
          <w:u w:val="single"/>
        </w:rPr>
        <w:t xml:space="preserve">omplete and act on eligibility redeterminations for all cases that have not had a redetermination within the last </w:t>
      </w:r>
      <w:r w:rsidR="00564D3D" w:rsidRPr="00267247">
        <w:rPr>
          <w:color w:val="auto"/>
          <w:u w:val="single"/>
        </w:rPr>
        <w:t>12</w:t>
      </w:r>
      <w:r w:rsidRPr="00267247">
        <w:rPr>
          <w:color w:val="auto"/>
          <w:u w:val="single"/>
        </w:rPr>
        <w:t xml:space="preserve"> months;</w:t>
      </w:r>
    </w:p>
    <w:p w14:paraId="7C6C2E46" w14:textId="17FE09FB" w:rsidR="00572EC6" w:rsidRPr="00267247" w:rsidRDefault="00572EC6" w:rsidP="00337A50">
      <w:pPr>
        <w:pStyle w:val="SectionBody"/>
        <w:rPr>
          <w:color w:val="auto"/>
          <w:u w:val="single"/>
        </w:rPr>
      </w:pPr>
      <w:r w:rsidRPr="00267247">
        <w:rPr>
          <w:color w:val="auto"/>
          <w:u w:val="single"/>
        </w:rPr>
        <w:t xml:space="preserve">(2) </w:t>
      </w:r>
      <w:r w:rsidR="00F25A93" w:rsidRPr="00267247">
        <w:rPr>
          <w:color w:val="auto"/>
          <w:u w:val="single"/>
        </w:rPr>
        <w:t>R</w:t>
      </w:r>
      <w:r w:rsidRPr="00267247">
        <w:rPr>
          <w:color w:val="auto"/>
          <w:u w:val="single"/>
        </w:rPr>
        <w:t xml:space="preserve">equest federal approval from the centers for Medicare and Medicaid services of the United States Department of Health and Human Services for the authority to conduct and act on eligibility redeterminations for each individual enrolled during the period of restrictions enrolled for three or more total months and shall, within </w:t>
      </w:r>
      <w:r w:rsidR="00564D3D" w:rsidRPr="00267247">
        <w:rPr>
          <w:color w:val="auto"/>
          <w:u w:val="single"/>
        </w:rPr>
        <w:t>60</w:t>
      </w:r>
      <w:r w:rsidRPr="00267247">
        <w:rPr>
          <w:color w:val="auto"/>
          <w:u w:val="single"/>
        </w:rPr>
        <w:t xml:space="preserve"> days of approval, conduct and act on such redeterminations;</w:t>
      </w:r>
    </w:p>
    <w:p w14:paraId="5D383BA6" w14:textId="192346ED" w:rsidR="00572EC6" w:rsidRPr="00267247" w:rsidRDefault="00572EC6" w:rsidP="00337A50">
      <w:pPr>
        <w:pStyle w:val="SectionBody"/>
        <w:rPr>
          <w:color w:val="auto"/>
          <w:u w:val="single"/>
        </w:rPr>
      </w:pPr>
      <w:r w:rsidRPr="00267247">
        <w:rPr>
          <w:color w:val="auto"/>
          <w:u w:val="single"/>
        </w:rPr>
        <w:t xml:space="preserve">(3) </w:t>
      </w:r>
      <w:r w:rsidR="00564D3D" w:rsidRPr="00267247">
        <w:rPr>
          <w:color w:val="auto"/>
          <w:u w:val="single"/>
        </w:rPr>
        <w:t>C</w:t>
      </w:r>
      <w:r w:rsidRPr="00267247">
        <w:rPr>
          <w:color w:val="auto"/>
          <w:u w:val="single"/>
        </w:rPr>
        <w:t xml:space="preserve">arry out an additional check of all verification measures established under section </w:t>
      </w:r>
      <w:r w:rsidRPr="00267247">
        <w:rPr>
          <w:rFonts w:eastAsia="Times New Roman"/>
          <w:color w:val="auto"/>
          <w:u w:val="single"/>
          <w:bdr w:val="none" w:sz="0" w:space="0" w:color="auto" w:frame="1"/>
        </w:rPr>
        <w:t xml:space="preserve">441.9 </w:t>
      </w:r>
      <w:r w:rsidRPr="00267247">
        <w:rPr>
          <w:color w:val="auto"/>
          <w:u w:val="single"/>
        </w:rPr>
        <w:t>to verify eligibility and act on such information checked; and</w:t>
      </w:r>
    </w:p>
    <w:p w14:paraId="050607E3" w14:textId="6D4CAD09" w:rsidR="00572EC6" w:rsidRPr="00267247" w:rsidRDefault="00572EC6" w:rsidP="00337A50">
      <w:pPr>
        <w:pStyle w:val="SectionBody"/>
        <w:rPr>
          <w:color w:val="auto"/>
          <w:u w:val="single"/>
        </w:rPr>
      </w:pPr>
      <w:r w:rsidRPr="00267247">
        <w:rPr>
          <w:color w:val="auto"/>
          <w:u w:val="single"/>
        </w:rPr>
        <w:t xml:space="preserve">(4) </w:t>
      </w:r>
      <w:r w:rsidR="00564D3D" w:rsidRPr="00267247">
        <w:rPr>
          <w:color w:val="auto"/>
          <w:u w:val="single"/>
        </w:rPr>
        <w:t>S</w:t>
      </w:r>
      <w:r w:rsidRPr="00267247">
        <w:rPr>
          <w:color w:val="auto"/>
          <w:u w:val="single"/>
        </w:rPr>
        <w:t xml:space="preserve">ubmit a summary report of the audit to the </w:t>
      </w:r>
      <w:r w:rsidR="000C522E" w:rsidRPr="00267247">
        <w:rPr>
          <w:color w:val="auto"/>
          <w:u w:val="single"/>
        </w:rPr>
        <w:t>S</w:t>
      </w:r>
      <w:r w:rsidRPr="00267247">
        <w:rPr>
          <w:color w:val="auto"/>
          <w:u w:val="single"/>
        </w:rPr>
        <w:t xml:space="preserve">peaker of the </w:t>
      </w:r>
      <w:r w:rsidR="000C522E" w:rsidRPr="00267247">
        <w:rPr>
          <w:color w:val="auto"/>
          <w:u w:val="single"/>
        </w:rPr>
        <w:t>H</w:t>
      </w:r>
      <w:r w:rsidRPr="00267247">
        <w:rPr>
          <w:color w:val="auto"/>
          <w:u w:val="single"/>
        </w:rPr>
        <w:t xml:space="preserve">ouse </w:t>
      </w:r>
      <w:r w:rsidR="000C522E" w:rsidRPr="00267247">
        <w:rPr>
          <w:color w:val="auto"/>
          <w:u w:val="single"/>
        </w:rPr>
        <w:t xml:space="preserve">of Delegates </w:t>
      </w:r>
      <w:r w:rsidRPr="00267247">
        <w:rPr>
          <w:color w:val="auto"/>
          <w:u w:val="single"/>
        </w:rPr>
        <w:t xml:space="preserve">and </w:t>
      </w:r>
      <w:r w:rsidR="000C522E" w:rsidRPr="00267247">
        <w:rPr>
          <w:color w:val="auto"/>
          <w:u w:val="single"/>
        </w:rPr>
        <w:t>P</w:t>
      </w:r>
      <w:r w:rsidRPr="00267247">
        <w:rPr>
          <w:color w:val="auto"/>
          <w:u w:val="single"/>
        </w:rPr>
        <w:t xml:space="preserve">resident of the </w:t>
      </w:r>
      <w:r w:rsidR="000C522E" w:rsidRPr="00267247">
        <w:rPr>
          <w:color w:val="auto"/>
          <w:u w:val="single"/>
        </w:rPr>
        <w:t>S</w:t>
      </w:r>
      <w:r w:rsidRPr="00267247">
        <w:rPr>
          <w:color w:val="auto"/>
          <w:u w:val="single"/>
        </w:rPr>
        <w:t>enate.</w:t>
      </w:r>
    </w:p>
    <w:p w14:paraId="11C4E928" w14:textId="45E98103" w:rsidR="00AF7299" w:rsidRPr="00267247" w:rsidRDefault="00572EC6" w:rsidP="00337A50">
      <w:pPr>
        <w:pStyle w:val="SectionHeading"/>
        <w:rPr>
          <w:color w:val="auto"/>
          <w:u w:val="single"/>
        </w:rPr>
        <w:sectPr w:rsidR="00AF7299" w:rsidRPr="00267247" w:rsidSect="003D5164">
          <w:type w:val="continuous"/>
          <w:pgSz w:w="12240" w:h="15840" w:code="1"/>
          <w:pgMar w:top="1440" w:right="1440" w:bottom="1440" w:left="1440" w:header="720" w:footer="720" w:gutter="0"/>
          <w:lnNumType w:countBy="1" w:restart="newSection"/>
          <w:cols w:space="720"/>
          <w:docGrid w:linePitch="360"/>
        </w:sectPr>
      </w:pPr>
      <w:r w:rsidRPr="00267247">
        <w:rPr>
          <w:color w:val="auto"/>
          <w:u w:val="single"/>
        </w:rPr>
        <w:t>§9-11-</w:t>
      </w:r>
      <w:r w:rsidR="00374C84" w:rsidRPr="00267247">
        <w:rPr>
          <w:color w:val="auto"/>
          <w:u w:val="single"/>
        </w:rPr>
        <w:t>3</w:t>
      </w:r>
      <w:r w:rsidRPr="00267247">
        <w:rPr>
          <w:color w:val="auto"/>
          <w:u w:val="single"/>
        </w:rPr>
        <w:t xml:space="preserve">. </w:t>
      </w:r>
      <w:bookmarkStart w:id="1" w:name="_Hlk64369864"/>
      <w:r w:rsidRPr="00267247">
        <w:rPr>
          <w:color w:val="auto"/>
          <w:u w:val="single"/>
        </w:rPr>
        <w:t>Enhanced Medicaid program integrity</w:t>
      </w:r>
      <w:bookmarkEnd w:id="1"/>
      <w:r w:rsidR="00AF7299" w:rsidRPr="00267247">
        <w:rPr>
          <w:color w:val="auto"/>
          <w:u w:val="single"/>
        </w:rPr>
        <w:t>.</w:t>
      </w:r>
    </w:p>
    <w:p w14:paraId="077F8954" w14:textId="4A3878B9" w:rsidR="00572EC6" w:rsidRPr="00267247" w:rsidRDefault="00572EC6" w:rsidP="00337A50">
      <w:pPr>
        <w:pStyle w:val="SectionBody"/>
        <w:rPr>
          <w:color w:val="auto"/>
          <w:u w:val="single"/>
        </w:rPr>
      </w:pPr>
      <w:r w:rsidRPr="00267247">
        <w:rPr>
          <w:color w:val="auto"/>
          <w:u w:val="single"/>
        </w:rPr>
        <w:t xml:space="preserve">Unless required under federal law, the </w:t>
      </w:r>
      <w:r w:rsidR="00564D3D" w:rsidRPr="00267247">
        <w:rPr>
          <w:color w:val="auto"/>
          <w:u w:val="single"/>
        </w:rPr>
        <w:t>division</w:t>
      </w:r>
      <w:r w:rsidRPr="00267247">
        <w:rPr>
          <w:color w:val="auto"/>
          <w:u w:val="single"/>
        </w:rPr>
        <w:t xml:space="preserve"> </w:t>
      </w:r>
      <w:r w:rsidR="00564D3D" w:rsidRPr="00267247">
        <w:rPr>
          <w:color w:val="auto"/>
          <w:u w:val="single"/>
        </w:rPr>
        <w:t>may</w:t>
      </w:r>
      <w:r w:rsidRPr="00267247">
        <w:rPr>
          <w:color w:val="auto"/>
          <w:u w:val="single"/>
        </w:rPr>
        <w:t xml:space="preserve"> not:</w:t>
      </w:r>
    </w:p>
    <w:p w14:paraId="42C41D27" w14:textId="37BB1D2B" w:rsidR="00572EC6" w:rsidRPr="00267247" w:rsidRDefault="00572EC6" w:rsidP="00337A50">
      <w:pPr>
        <w:pStyle w:val="SectionBody"/>
        <w:rPr>
          <w:color w:val="auto"/>
          <w:u w:val="single"/>
        </w:rPr>
      </w:pPr>
      <w:r w:rsidRPr="00267247">
        <w:rPr>
          <w:color w:val="auto"/>
          <w:u w:val="single"/>
        </w:rPr>
        <w:t xml:space="preserve">(1) </w:t>
      </w:r>
      <w:r w:rsidR="00564D3D" w:rsidRPr="00267247">
        <w:rPr>
          <w:color w:val="auto"/>
          <w:u w:val="single"/>
        </w:rPr>
        <w:t>D</w:t>
      </w:r>
      <w:r w:rsidRPr="00267247">
        <w:rPr>
          <w:color w:val="auto"/>
          <w:u w:val="single"/>
        </w:rPr>
        <w:t xml:space="preserve">esignate itself as a qualified health entity for purpose of making presumptive eligibility determinations or for any purpose not expressly authorized by state law; </w:t>
      </w:r>
    </w:p>
    <w:p w14:paraId="789F3F80" w14:textId="4FB82E23" w:rsidR="00572EC6" w:rsidRPr="00267247" w:rsidRDefault="00572EC6" w:rsidP="00337A50">
      <w:pPr>
        <w:pStyle w:val="SectionBody"/>
        <w:rPr>
          <w:color w:val="auto"/>
          <w:u w:val="single"/>
        </w:rPr>
      </w:pPr>
      <w:r w:rsidRPr="00267247">
        <w:rPr>
          <w:color w:val="auto"/>
          <w:u w:val="single"/>
        </w:rPr>
        <w:t xml:space="preserve">(2) </w:t>
      </w:r>
      <w:r w:rsidR="00564D3D" w:rsidRPr="00267247">
        <w:rPr>
          <w:color w:val="auto"/>
          <w:u w:val="single"/>
        </w:rPr>
        <w:t>A</w:t>
      </w:r>
      <w:r w:rsidRPr="00267247">
        <w:rPr>
          <w:color w:val="auto"/>
          <w:u w:val="single"/>
        </w:rPr>
        <w:t xml:space="preserve">ccept self-attestation of income, residency, age, household composition, caretaker/relative status, or receipt of other coverage without verification prior to enrollment;  </w:t>
      </w:r>
    </w:p>
    <w:p w14:paraId="105405A4" w14:textId="697D25A2" w:rsidR="00572EC6" w:rsidRPr="00267247" w:rsidRDefault="00572EC6" w:rsidP="00337A50">
      <w:pPr>
        <w:pStyle w:val="SectionBody"/>
        <w:rPr>
          <w:color w:val="auto"/>
          <w:u w:val="single"/>
        </w:rPr>
      </w:pPr>
      <w:r w:rsidRPr="00267247">
        <w:rPr>
          <w:color w:val="auto"/>
          <w:u w:val="single"/>
        </w:rPr>
        <w:t xml:space="preserve">(3) </w:t>
      </w:r>
      <w:r w:rsidR="00564D3D" w:rsidRPr="00267247">
        <w:rPr>
          <w:color w:val="auto"/>
          <w:u w:val="single"/>
        </w:rPr>
        <w:t>R</w:t>
      </w:r>
      <w:r w:rsidRPr="00267247">
        <w:rPr>
          <w:color w:val="auto"/>
          <w:u w:val="single"/>
        </w:rPr>
        <w:t>equest authority to waive or decline to periodically check any available income-related data sources to verify eligibility;  or</w:t>
      </w:r>
    </w:p>
    <w:p w14:paraId="5E431BA0" w14:textId="6A610F75" w:rsidR="00572EC6" w:rsidRPr="00267247" w:rsidRDefault="00572EC6" w:rsidP="00337A50">
      <w:pPr>
        <w:pStyle w:val="SectionBody"/>
        <w:rPr>
          <w:color w:val="auto"/>
        </w:rPr>
        <w:sectPr w:rsidR="00572EC6" w:rsidRPr="00267247" w:rsidSect="00D22717">
          <w:type w:val="continuous"/>
          <w:pgSz w:w="12240" w:h="15840" w:code="1"/>
          <w:pgMar w:top="1440" w:right="1440" w:bottom="1440" w:left="1440" w:header="720" w:footer="720" w:gutter="0"/>
          <w:lnNumType w:countBy="1" w:restart="newSection"/>
          <w:cols w:space="720"/>
          <w:titlePg/>
          <w:docGrid w:linePitch="360"/>
        </w:sectPr>
      </w:pPr>
      <w:r w:rsidRPr="00267247">
        <w:rPr>
          <w:color w:val="auto"/>
          <w:u w:val="single"/>
        </w:rPr>
        <w:t xml:space="preserve">(4) </w:t>
      </w:r>
      <w:r w:rsidR="00564D3D" w:rsidRPr="00267247">
        <w:rPr>
          <w:color w:val="auto"/>
          <w:u w:val="single"/>
        </w:rPr>
        <w:t>R</w:t>
      </w:r>
      <w:r w:rsidRPr="00267247">
        <w:rPr>
          <w:color w:val="auto"/>
          <w:u w:val="single"/>
        </w:rPr>
        <w:t>equest authority to waive or decline to comply with public notice requirements applicable to proposed changes to the state plan pursuant to 42 C.F.R. §447.205, 42 C.F.R. §447.57, and 42 C.F.R. §440.386.</w:t>
      </w:r>
    </w:p>
    <w:p w14:paraId="7D0B83B5" w14:textId="77777777" w:rsidR="00C33014" w:rsidRPr="00267247" w:rsidRDefault="00C33014" w:rsidP="00CC1F3B">
      <w:pPr>
        <w:pStyle w:val="Note"/>
        <w:rPr>
          <w:color w:val="auto"/>
        </w:rPr>
      </w:pPr>
    </w:p>
    <w:p w14:paraId="3DC8BFCC" w14:textId="1B58BC80" w:rsidR="006865E9" w:rsidRPr="00267247" w:rsidRDefault="00CF1DCA" w:rsidP="00CC1F3B">
      <w:pPr>
        <w:pStyle w:val="Note"/>
        <w:rPr>
          <w:color w:val="auto"/>
        </w:rPr>
      </w:pPr>
      <w:r w:rsidRPr="00267247">
        <w:rPr>
          <w:color w:val="auto"/>
        </w:rPr>
        <w:lastRenderedPageBreak/>
        <w:t>NOTE: The</w:t>
      </w:r>
      <w:r w:rsidR="006865E9" w:rsidRPr="00267247">
        <w:rPr>
          <w:color w:val="auto"/>
        </w:rPr>
        <w:t xml:space="preserve"> purpose of this bill is to </w:t>
      </w:r>
      <w:r w:rsidR="00AF031A" w:rsidRPr="00267247">
        <w:rPr>
          <w:color w:val="auto"/>
        </w:rPr>
        <w:t>provide reforms to the state’s Medicaid procedures by tightening hospital presumptive eligibility; mitigating the damage from federal Maintenance-of-Effort (MOE) handcuffs; and</w:t>
      </w:r>
      <w:r w:rsidR="00AF031A" w:rsidRPr="00267247">
        <w:rPr>
          <w:bCs/>
          <w:color w:val="auto"/>
        </w:rPr>
        <w:t xml:space="preserve"> enhancing Medicaid program integrity</w:t>
      </w:r>
      <w:r w:rsidR="00AF031A" w:rsidRPr="00267247">
        <w:rPr>
          <w:color w:val="auto"/>
        </w:rPr>
        <w:t>.</w:t>
      </w:r>
    </w:p>
    <w:p w14:paraId="5972D77D" w14:textId="77777777" w:rsidR="006865E9" w:rsidRPr="00267247" w:rsidRDefault="00AE48A0" w:rsidP="00CC1F3B">
      <w:pPr>
        <w:pStyle w:val="Note"/>
        <w:rPr>
          <w:color w:val="auto"/>
        </w:rPr>
      </w:pPr>
      <w:r w:rsidRPr="00267247">
        <w:rPr>
          <w:color w:val="auto"/>
        </w:rPr>
        <w:t>Strike-throughs indicate language that would be stricken from a heading or the present law and underscoring indicates new language that would be added.</w:t>
      </w:r>
    </w:p>
    <w:sectPr w:rsidR="006865E9" w:rsidRPr="00267247" w:rsidSect="003D516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E346B17" w:rsidR="002A0269" w:rsidRPr="00B844FE" w:rsidRDefault="00BE1FBE">
    <w:pPr>
      <w:pStyle w:val="Header"/>
    </w:pPr>
    <w:sdt>
      <w:sdtPr>
        <w:id w:val="-684364211"/>
        <w:placeholder>
          <w:docPart w:val="4A3865B5169449BA8162585DB84D3B51"/>
        </w:placeholder>
        <w:temporary/>
        <w:showingPlcHdr/>
        <w15:appearance w15:val="hidden"/>
      </w:sdtPr>
      <w:sdtEndPr/>
      <w:sdtContent>
        <w:r w:rsidR="00982987"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98298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FB29C50" w:rsidR="00C33014" w:rsidRPr="00C33014" w:rsidRDefault="00AE48A0" w:rsidP="000573A9">
    <w:pPr>
      <w:pStyle w:val="HeaderStyle"/>
    </w:pPr>
    <w:r>
      <w:t>I</w:t>
    </w:r>
    <w:r w:rsidR="001A66B7">
      <w:t xml:space="preserve">ntr </w:t>
    </w:r>
    <w:r w:rsidR="003D5164">
      <w:t>SB</w:t>
    </w:r>
    <w:r w:rsidR="00982987">
      <w:t xml:space="preserve"> 354</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51333B" w:rsidRPr="0051333B">
          <w:rPr>
            <w:color w:val="auto"/>
          </w:rPr>
          <w:t>2021R2844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NzU0MzcwNzAzNTNQ0lEKTi0uzszPAykwrAUA7ivU4SwAAAA="/>
  </w:docVars>
  <w:rsids>
    <w:rsidRoot w:val="000E3912"/>
    <w:rsid w:val="0000526A"/>
    <w:rsid w:val="000573A9"/>
    <w:rsid w:val="00063B87"/>
    <w:rsid w:val="00085D22"/>
    <w:rsid w:val="000C522E"/>
    <w:rsid w:val="000C5C77"/>
    <w:rsid w:val="000E3912"/>
    <w:rsid w:val="0010070F"/>
    <w:rsid w:val="001143CA"/>
    <w:rsid w:val="0015112E"/>
    <w:rsid w:val="001552E7"/>
    <w:rsid w:val="001566B4"/>
    <w:rsid w:val="001A66B7"/>
    <w:rsid w:val="001C279E"/>
    <w:rsid w:val="001D459E"/>
    <w:rsid w:val="00267247"/>
    <w:rsid w:val="0027011C"/>
    <w:rsid w:val="00274200"/>
    <w:rsid w:val="00275740"/>
    <w:rsid w:val="002A0269"/>
    <w:rsid w:val="00303684"/>
    <w:rsid w:val="003143F5"/>
    <w:rsid w:val="00314854"/>
    <w:rsid w:val="00337A50"/>
    <w:rsid w:val="00374C84"/>
    <w:rsid w:val="00394191"/>
    <w:rsid w:val="003C51CD"/>
    <w:rsid w:val="003D5164"/>
    <w:rsid w:val="00400537"/>
    <w:rsid w:val="004368E0"/>
    <w:rsid w:val="004900C4"/>
    <w:rsid w:val="004C13DD"/>
    <w:rsid w:val="004E3441"/>
    <w:rsid w:val="00500579"/>
    <w:rsid w:val="0051333B"/>
    <w:rsid w:val="00564D3D"/>
    <w:rsid w:val="00572EC6"/>
    <w:rsid w:val="005A5366"/>
    <w:rsid w:val="005C7886"/>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34EDE"/>
    <w:rsid w:val="008736AA"/>
    <w:rsid w:val="008D275D"/>
    <w:rsid w:val="00980327"/>
    <w:rsid w:val="00982987"/>
    <w:rsid w:val="00986478"/>
    <w:rsid w:val="009B5557"/>
    <w:rsid w:val="009F1067"/>
    <w:rsid w:val="00A31E01"/>
    <w:rsid w:val="00A527AD"/>
    <w:rsid w:val="00A718CF"/>
    <w:rsid w:val="00AE48A0"/>
    <w:rsid w:val="00AE61BE"/>
    <w:rsid w:val="00AF031A"/>
    <w:rsid w:val="00AF7299"/>
    <w:rsid w:val="00B16F25"/>
    <w:rsid w:val="00B24422"/>
    <w:rsid w:val="00B66B81"/>
    <w:rsid w:val="00B80C20"/>
    <w:rsid w:val="00B844FE"/>
    <w:rsid w:val="00B86B4F"/>
    <w:rsid w:val="00BA1F84"/>
    <w:rsid w:val="00BC562B"/>
    <w:rsid w:val="00BE1FBE"/>
    <w:rsid w:val="00BF6945"/>
    <w:rsid w:val="00C33014"/>
    <w:rsid w:val="00C33434"/>
    <w:rsid w:val="00C34869"/>
    <w:rsid w:val="00C42EB6"/>
    <w:rsid w:val="00C85096"/>
    <w:rsid w:val="00CB20EF"/>
    <w:rsid w:val="00CC1F3B"/>
    <w:rsid w:val="00CD12CB"/>
    <w:rsid w:val="00CD36CF"/>
    <w:rsid w:val="00CF1DCA"/>
    <w:rsid w:val="00D005B5"/>
    <w:rsid w:val="00D32B50"/>
    <w:rsid w:val="00D579FC"/>
    <w:rsid w:val="00D81C16"/>
    <w:rsid w:val="00DE526B"/>
    <w:rsid w:val="00DF199D"/>
    <w:rsid w:val="00E01542"/>
    <w:rsid w:val="00E365F1"/>
    <w:rsid w:val="00E56464"/>
    <w:rsid w:val="00E62F48"/>
    <w:rsid w:val="00E727FC"/>
    <w:rsid w:val="00E831B3"/>
    <w:rsid w:val="00E95FBC"/>
    <w:rsid w:val="00EE70CB"/>
    <w:rsid w:val="00F25A9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1B46B837-BD7F-4571-AA24-47829A3E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900C4"/>
    <w:rPr>
      <w:rFonts w:eastAsia="Calibri"/>
      <w:b/>
      <w:caps/>
      <w:color w:val="000000"/>
      <w:sz w:val="24"/>
    </w:rPr>
  </w:style>
  <w:style w:type="character" w:customStyle="1" w:styleId="SectionBodyChar">
    <w:name w:val="Section Body Char"/>
    <w:link w:val="SectionBody"/>
    <w:rsid w:val="004900C4"/>
    <w:rPr>
      <w:rFonts w:eastAsia="Calibri"/>
      <w:color w:val="000000"/>
    </w:rPr>
  </w:style>
  <w:style w:type="character" w:customStyle="1" w:styleId="SectionHeadingChar">
    <w:name w:val="Section Heading Char"/>
    <w:link w:val="SectionHeading"/>
    <w:rsid w:val="004900C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1F2BA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1F2BA1" w:rsidP="001F2BA1">
          <w:pPr>
            <w:pStyle w:val="20C22F1B7FBD4C33B249773D07E082F81"/>
          </w:pPr>
          <w:r w:rsidRPr="00267247">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F2BA1"/>
    <w:rsid w:val="00786138"/>
    <w:rsid w:val="00852D52"/>
    <w:rsid w:val="00BB7D6C"/>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1F2BA1"/>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1F2BA1"/>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cp:lastPrinted>2021-02-17T21:52:00Z</cp:lastPrinted>
  <dcterms:created xsi:type="dcterms:W3CDTF">2021-02-16T17:16:00Z</dcterms:created>
  <dcterms:modified xsi:type="dcterms:W3CDTF">2021-02-17T21:52:00Z</dcterms:modified>
</cp:coreProperties>
</file>